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LIIKLUSREGISTRI ANDMETELE JUURDEPÄÄSU LEPING nr 3.2-5/25/1115-1</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asr09pkphsl9"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Transpordiamet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registrikoodiga 70001490, asukohaga Valge 4/1, 11413 Tallinn, (edaspidi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valdaja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mida esindab liiklusteenistuse sõidukite registriosakonna juhataja Märten Surva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AllePal OÜ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registrikoodiga 12209337, asukohaga Pärnu mnt 141, 11314 Tallinn (edaspidi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kasutaja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mida esindab juhatuse liige Tarvo Teslon (edaspidi eraldi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pool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või koos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pooled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võttes muuhulgas aluseks: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liiklusseaduse (edaspidi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eelkõige selle § 184 lõike 12;</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Vabariigi Valitsuse 16.06.2011 määruse nr 75 „Liiklusregistri pidamise põhimäärus“;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Vabariigi Valitsuse 23.09.2016 määruse nr 105 „Infosüsteemide andmevahetuskiht“;</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majandus- ja kommunikatsiooniministri 21.06.2011 määruse nr 46 „Liiklusregistri elektroonsetele andmetele juurdepääsu kord“, eelkõige selle § 3 lõike 3;</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isikuandmete kaitse seaduse;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isikuandmete kaitse üldmääruse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edaspidi</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IKÜM)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sõlmisid liiklusregistri andmetele juurdepääsu lepingu (edaspidi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leping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alljärgnevatel tingimustel: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xx6ra4we535l"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LEPINGU ESE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esemeks on kasutajale juurdepääsu võimaldamine liiklusregistri andmetele (edaspidi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andmed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andmevahetusplatvormi (edaspidi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AVP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kaudu (edaspidi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teenus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eesmärk on kasutada andmeid kasutaja poolt pakutavates teenustes. Sõiduki kuulutuse sisestamine - sõiduki müügikuulutuse sisestamiseks on vajalik sõiduki VIN-kood, et müügikuulutuse täitmisel oleks võimalik tuvastada liiklusregistrist õiged sõiduki andmed; sõiduki turuväärtus - sõiduki tuvastamine turuväärtuse arvutamiseks; statistilised aruanded ning analüüsid - statistilised andmed turu analüüsimiseks ja järelduste tegemisteks; sõiduki tuvastamine ja andmete õigsuse kontrollimine; sõiduki andmete päring ja ajalugu - ostjatele suunatud teenus sõiduki andmete tõesuse ja ajalooga tutvumiseks/hindamiseks/kontrollimiseks; maksukalkulaator - sõiduki tuvastamiseks maksu arvutamise eesmärgil; sõiduki rikkekindlustus - kontrollitakse kuulutuses avaldatud andmete õigsust ning vastavust kindlustuse toote tingimustele (ehk kas antud sõidukile on võimalik kindlustust vormistada).</w:t>
      </w:r>
    </w:p>
    <w:p w:rsidR="00000000" w:rsidDel="00000000" w:rsidP="00000000" w:rsidRDefault="00000000" w:rsidRPr="00000000" w14:paraId="0000001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Kasutajal on õigus andmeid töödelda üksnes õiguspärastel eesmärkidel, mis ei lähe vastuollu õigusaktides sätestatuga.</w:t>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Teenuse tööaeg on ööpäevaringne, aktiivne tööaeg on E-R kell 8.00-17.00.</w:t>
      </w:r>
    </w:p>
    <w:p w:rsidR="00000000" w:rsidDel="00000000" w:rsidP="00000000" w:rsidRDefault="00000000" w:rsidRPr="00000000" w14:paraId="0000001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 kinnitab, et ta on põhjalikult tutvunud lepingu ja selle lisade ning kõigi lepingus viidatud õigusaktide, valdaja teenuse kirjelduste ja juhendite ning muude dokumentidega, ja neist aru saanud.</w:t>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 kinnitab lepingu allkirjastamisega, et tal on õigus teenuse kasutamiseks ja et andmeid töödeldakse üksnes lepingus märgitud eesmärgil, määratletud ja õiguspäraste eesmärkide saavutamiseks ning kooskõlas õigusaktidega.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MÕISTED</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Lepingus ja selle lisades kasutatakse mõisteid järgmises tähenduses:</w:t>
      </w:r>
    </w:p>
    <w:p w:rsidR="00000000" w:rsidDel="00000000" w:rsidP="00000000" w:rsidRDefault="00000000" w:rsidRPr="00000000" w14:paraId="0000002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Andmed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lepingu lisas 1 punktis 3 ristiga tähistatud tagastatavates andmegruppides  sisalduvad liiklusregistrisse kantud andmed;</w:t>
      </w:r>
    </w:p>
    <w:p w:rsidR="00000000" w:rsidDel="00000000" w:rsidP="00000000" w:rsidRDefault="00000000" w:rsidRPr="00000000" w14:paraId="0000002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Andmevahetusplatvorm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kasutajale HTTPS protokolli alusel võimaldatav XML formaadis ligipääs vastavalt valitud AVP paketile ja teenusele defineeritud andmegrupile;</w:t>
      </w:r>
    </w:p>
    <w:p w:rsidR="00000000" w:rsidDel="00000000" w:rsidP="00000000" w:rsidRDefault="00000000" w:rsidRPr="00000000" w14:paraId="0000002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AVP pakett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maksimaalne lubatud päringute arv ühes kalendrikuus;</w:t>
      </w:r>
    </w:p>
    <w:p w:rsidR="00000000" w:rsidDel="00000000" w:rsidP="00000000" w:rsidRDefault="00000000" w:rsidRPr="00000000" w14:paraId="0000002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Intsident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tõrge või rike teenuse töös;</w:t>
      </w:r>
    </w:p>
    <w:p w:rsidR="00000000" w:rsidDel="00000000" w:rsidP="00000000" w:rsidRDefault="00000000" w:rsidRPr="00000000" w14:paraId="000000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Päring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etteantud sisendite põhjal andmete tagastamine;</w:t>
      </w:r>
    </w:p>
    <w:p w:rsidR="00000000" w:rsidDel="00000000" w:rsidP="00000000" w:rsidRDefault="00000000" w:rsidRPr="00000000" w14:paraId="0000002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Teenus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liiklusregistri andmete väljastamine ja/või nendele valdaja poolt väljatöötatud juurdepääsu lahendus;</w:t>
      </w:r>
    </w:p>
    <w:p w:rsidR="00000000" w:rsidDel="00000000" w:rsidP="00000000" w:rsidRDefault="00000000" w:rsidRPr="00000000" w14:paraId="0000002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Aktiivne tööaeg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aeg, kui valdaja lahendab intsidente;</w:t>
      </w:r>
    </w:p>
    <w:p w:rsidR="00000000" w:rsidDel="00000000" w:rsidP="00000000" w:rsidRDefault="00000000" w:rsidRPr="00000000" w14:paraId="000000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Teenuse tööaeg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ööpäevaringne.</w:t>
      </w:r>
    </w:p>
    <w:p w:rsidR="00000000" w:rsidDel="00000000" w:rsidP="00000000" w:rsidRDefault="00000000" w:rsidRPr="00000000" w14:paraId="000000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IKÜM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Euroopa Parlamendi ja nõukogu määrus (EL) 2016/679 füüsiliste isikute kaitse kohta isikuandmete töötlemisel ja selliste andmete vaba liikumise ning direktiivi 95/46/EÜ kehtetuks tunnistamise kohta (ELT L 119, 04.05.2016, lk 1–88).</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TEENUSE MAKSUMUS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Teenuse hinnakiri on avaldatud valdaja kodulehel </w:t>
      </w:r>
      <w:hyperlink r:id="rId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https://transpordiamet.ee/andmevahetusplatvorm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Teenuse maksumus koosneb valitud AVP paketist ja valitud andmegruppide arvust.</w:t>
      </w:r>
    </w:p>
    <w:p w:rsidR="00000000" w:rsidDel="00000000" w:rsidP="00000000" w:rsidRDefault="00000000" w:rsidRPr="00000000" w14:paraId="0000002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Teenuse maksumuse arvestus algab lepingu jõustumise hetkest ja tasutakse üks kord kuus valdaja esitatud arve alusel ja sellel märgitud tähtaja jooksul.</w:t>
      </w:r>
    </w:p>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Arve tuleb esitada valdaja poolt masintöödeldaval kujul e-arvena, mis vastab Rahandusministri 11.04.2017 määrusele nr 24 „Masintöödeldava algdokumendi juhendi kehtestamine“. Arve loetakse laekunuks selle kasutaja arvete halduskeskkonda laekumise kuupäevast. Mitteresidentidel tuleb pdf-formaadis arve saata kasutaja kontaktisiku e-posti aadressile või edastada see e-arvena rahvusvahelise Peppol süsteemi kaudu. Arvele tuleb märkida kontaktisiku nimi, lepingu number ja viitenumber.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POOLTE KOHUSTUSED</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Valdaja kohustub:</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tagama lepingu lisas 1 toodud andmete edastamise kasutajale, kusjuures valdaja ei võta endale kohustust intsidendi lahendamiseks kindlaksmääratud aja jooksul;</w:t>
      </w:r>
    </w:p>
    <w:p w:rsidR="00000000" w:rsidDel="00000000" w:rsidP="00000000" w:rsidRDefault="00000000" w:rsidRPr="00000000" w14:paraId="0000003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lahendama intsidente mõistliku aja jooksul;</w:t>
      </w:r>
    </w:p>
    <w:p w:rsidR="00000000" w:rsidDel="00000000" w:rsidP="00000000" w:rsidRDefault="00000000" w:rsidRPr="00000000" w14:paraId="0000003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vajadusel andma selgitusi kasutajale lepingu eseme kohta.</w:t>
      </w:r>
    </w:p>
    <w:p w:rsidR="00000000" w:rsidDel="00000000" w:rsidP="00000000" w:rsidRDefault="00000000" w:rsidRPr="00000000" w14:paraId="0000003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Kasutaja kohustub:</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töötlema lepingu alusel saadud andmeid üksnes ulatuses, mis on talle vajalikud ainult lepingus sätestatud ülesannete täitmiseks ning eesmärgil, mis ei lähe vastuollu LS-s ja selle alusel kehtestatud õigusaktides ega muudes õigusaktides sätestatuga;</w:t>
      </w:r>
    </w:p>
    <w:p w:rsidR="00000000" w:rsidDel="00000000" w:rsidP="00000000" w:rsidRDefault="00000000" w:rsidRPr="00000000" w14:paraId="0000003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mitte andmeid säilitama, välja avatud juhul, kui seaduse või lepinguga on sätestatud teisiti;</w:t>
      </w:r>
    </w:p>
    <w:p w:rsidR="00000000" w:rsidDel="00000000" w:rsidP="00000000" w:rsidRDefault="00000000" w:rsidRPr="00000000" w14:paraId="0000003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ehbche7v8tpz"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rsidR="00000000" w:rsidDel="00000000" w:rsidP="00000000" w:rsidRDefault="00000000" w:rsidRPr="00000000" w14:paraId="0000003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tagama organisatsiooniliste, füüsiliste ja infotehnoloogiliste turvameetmetega teenuse õiguspärase kasutamise;</w:t>
      </w:r>
    </w:p>
    <w:p w:rsidR="00000000" w:rsidDel="00000000" w:rsidP="00000000" w:rsidRDefault="00000000" w:rsidRPr="00000000" w14:paraId="0000003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mitte ületama maksimaalset päringute arvu ühes kalendrikuus vastavalt lisas 1 valitud AVP andmepaketile;</w:t>
      </w:r>
    </w:p>
    <w:p w:rsidR="00000000" w:rsidDel="00000000" w:rsidP="00000000" w:rsidRDefault="00000000" w:rsidRPr="00000000" w14:paraId="0000003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teavitama valdajat viivitamatult intsidendist e-posti aadressile </w:t>
      </w:r>
      <w:hyperlink r:id="rId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itabi@transpordiamet.ee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töötlema teenuse kasutamist võimaldavaid kasutajatunnuseid ja paroole viisil, mis tagab nende konfidentsiaalsuse;</w:t>
      </w:r>
    </w:p>
    <w:p w:rsidR="00000000" w:rsidDel="00000000" w:rsidP="00000000" w:rsidRDefault="00000000" w:rsidRPr="00000000" w14:paraId="0000003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rsidR="00000000" w:rsidDel="00000000" w:rsidP="00000000" w:rsidRDefault="00000000" w:rsidRPr="00000000" w14:paraId="0000003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tasuma teenuse eest vastavalt lepingule;</w:t>
      </w:r>
    </w:p>
    <w:p w:rsidR="00000000" w:rsidDel="00000000" w:rsidP="00000000" w:rsidRDefault="00000000" w:rsidRPr="00000000" w14:paraId="0000004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omama staatilist IP-aadressi.</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09" w:right="0" w:hanging="709"/>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ISIKUANDMETE TÖÖTLEMINE</w:t>
      </w:r>
    </w:p>
    <w:p w:rsidR="00000000" w:rsidDel="00000000" w:rsidP="00000000" w:rsidRDefault="00000000" w:rsidRPr="00000000" w14:paraId="0000004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täitmisega seotud isikuandmete töötlemisel tuleb rakendada asjakohaseid tehnilisi ja korralduslikke meetmeid sellisel viisil, et töötlemine vastab isikuandmete kaitse seaduses ja IKÜM-s sätestatud nõuetele.</w:t>
      </w:r>
    </w:p>
    <w:p w:rsidR="00000000" w:rsidDel="00000000" w:rsidP="00000000" w:rsidRDefault="00000000" w:rsidRPr="00000000" w14:paraId="0000004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Kasutajal on keelatud käesoleva lepingu alusel saadud õigusi üle anda ilma valdaja eelneva kirjaliku loata.</w:t>
      </w:r>
    </w:p>
    <w:p w:rsidR="00000000" w:rsidDel="00000000" w:rsidP="00000000" w:rsidRDefault="00000000" w:rsidRPr="00000000" w14:paraId="0000004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alusel töödeldakse lepingu esemega seotud isikute isikuandmeid.</w:t>
      </w:r>
    </w:p>
    <w:p w:rsidR="00000000" w:rsidDel="00000000" w:rsidP="00000000" w:rsidRDefault="00000000" w:rsidRPr="00000000" w14:paraId="0000004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alusel töödeldakse isikuandmeid eesmärgiga täita leping ja saavutada ettenähtud tulemused. </w:t>
      </w:r>
    </w:p>
    <w:p w:rsidR="00000000" w:rsidDel="00000000" w:rsidP="00000000" w:rsidRDefault="00000000" w:rsidRPr="00000000" w14:paraId="0000004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 on lisaks isikuandmete õigusaktides sätestatule kohustatud:</w:t>
      </w:r>
    </w:p>
    <w:p w:rsidR="00000000" w:rsidDel="00000000" w:rsidP="00000000" w:rsidRDefault="00000000" w:rsidRPr="00000000" w14:paraId="0000004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töötlema isikuandmeid vajaliku hoolsusega ja ainult ulatuses, mis on vajalik lepingus kokkulepitud teenuse osutamiseks;</w:t>
      </w:r>
    </w:p>
    <w:p w:rsidR="00000000" w:rsidDel="00000000" w:rsidP="00000000" w:rsidRDefault="00000000" w:rsidRPr="00000000" w14:paraId="0000004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töötlema isikuandmeid ainult valdaja dokumenteeritud juhiste alusel;</w:t>
      </w:r>
    </w:p>
    <w:p w:rsidR="00000000" w:rsidDel="00000000" w:rsidP="00000000" w:rsidRDefault="00000000" w:rsidRPr="00000000" w14:paraId="0000004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hoidma lepingu täitmisel teatavaks saanud isikuandmeid konfidentsiaalsena;</w:t>
      </w:r>
    </w:p>
    <w:p w:rsidR="00000000" w:rsidDel="00000000" w:rsidP="00000000" w:rsidRDefault="00000000" w:rsidRPr="00000000" w14:paraId="0000004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täitma andmeturbe seaduslikke nõudeid ja rakendama andmete kaitseks piisavaid ning kaasaegseid kaitsemeetmeid;</w:t>
      </w:r>
    </w:p>
    <w:p w:rsidR="00000000" w:rsidDel="00000000" w:rsidP="00000000" w:rsidRDefault="00000000" w:rsidRPr="00000000" w14:paraId="0000004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aitama valdajal täita kohustusi seoses andmesubjektide esitatud taotlustega;</w:t>
      </w:r>
    </w:p>
    <w:p w:rsidR="00000000" w:rsidDel="00000000" w:rsidP="00000000" w:rsidRDefault="00000000" w:rsidRPr="00000000" w14:paraId="0000004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aitama valdajal täita IKÜM artiklites 32–36 sätestatud kohustusi, võttes arvesse isikuandmete töötlemise laadi ja volitatud töötlejale kättesaadavat teavet;</w:t>
      </w:r>
    </w:p>
    <w:p w:rsidR="00000000" w:rsidDel="00000000" w:rsidP="00000000" w:rsidRDefault="00000000" w:rsidRPr="00000000" w14:paraId="0000004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pärast andmetöötlusteenuse osutamise lõppu kustutama kõik isikuandmed ja olemasolevad koopiad; </w:t>
      </w:r>
    </w:p>
    <w:p w:rsidR="00000000" w:rsidDel="00000000" w:rsidP="00000000" w:rsidRDefault="00000000" w:rsidRPr="00000000" w14:paraId="0000004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tegema valdajale kättesaadavaks kogu teabe, mis on vajalik IKÜM artiklis 28 sätestatud kohustuste täitmise tõendamiseks ning võimaldama valdajal või tema poolt volitatud muul audiitoril teha auditeid, sealhulgas kontrolle ja panustama sellesse;</w:t>
      </w:r>
    </w:p>
    <w:p w:rsidR="00000000" w:rsidDel="00000000" w:rsidP="00000000" w:rsidRDefault="00000000" w:rsidRPr="00000000" w14:paraId="0000005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järgima isikuandmete õigusaktides sätestatud tingimusi teise kasutaja kaasamiseks.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0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JÄRELEVALVE JA VASTUTUS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rsidR="00000000" w:rsidDel="00000000" w:rsidP="00000000" w:rsidRDefault="00000000" w:rsidRPr="00000000" w14:paraId="0000005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rsidR="00000000" w:rsidDel="00000000" w:rsidP="00000000" w:rsidRDefault="00000000" w:rsidRPr="00000000" w14:paraId="0000005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rsidR="00000000" w:rsidDel="00000000" w:rsidP="00000000" w:rsidRDefault="00000000" w:rsidRPr="00000000" w14:paraId="0000005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Pooled on kokku leppinud, et kasutaja kohustub oma kulul esindama valdajat lepinguga seotud kõigis vaidlustes (sh kohtuvaidlustes) kolmandate isikutega ning kandma kõik sellega kaasnevad menetluskulud.</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LEPINGU DOKUMENDID</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dokumendid koosnevad lepingust ja lepingu lisadest.</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dokumendiks loetakse ka liiklusregistri andmevahetusteenuse spetsifikatsioonis toodud teenuse kirjeldust ja AVP hinnastamise poliitikat, mis on toodud siin: </w:t>
      </w:r>
      <w:hyperlink r:id="rId9">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https://transpordiamet.ee/liiklusregistrist-juurdepaasupiiranguga-andmete-valjastamine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Pooled juhinduvad lepingu täitmisel lisaks lepingule ja selle lisadele ka Eesti Vabariigis kehtivatest õigusaktidest, eeskirjadest ja standarditest ning vajadusel muudest vastava valdkonna tehnilistest dokumentidest.</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POOLTEVAHELISED TEATED</w:t>
      </w:r>
      <w:r w:rsidDel="00000000" w:rsidR="00000000" w:rsidRPr="00000000">
        <w:rPr>
          <w:rtl w:val="0"/>
        </w:rPr>
      </w:r>
    </w:p>
    <w:p w:rsidR="00000000" w:rsidDel="00000000" w:rsidP="00000000" w:rsidRDefault="00000000" w:rsidRPr="00000000" w14:paraId="0000005E">
      <w:pPr>
        <w:numPr>
          <w:ilvl w:val="1"/>
          <w:numId w:val="3"/>
        </w:numPr>
        <w:spacing w:after="0" w:line="240" w:lineRule="auto"/>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Pooltevahelised lepinguga seotud teated peavad olema esitatud kirjalikus vormis, välja arvatud juhtudel, kui sellised teated on informatsioonilise iseloomuga, mille edastamisel teisele poolele ei ole õiguslikke tagajärgi, või lepingus sätestatud juhtudel.</w:t>
      </w:r>
    </w:p>
    <w:p w:rsidR="00000000" w:rsidDel="00000000" w:rsidP="00000000" w:rsidRDefault="00000000" w:rsidRPr="00000000" w14:paraId="0000005F">
      <w:pPr>
        <w:numPr>
          <w:ilvl w:val="1"/>
          <w:numId w:val="3"/>
        </w:numPr>
        <w:spacing w:after="0" w:line="240" w:lineRule="auto"/>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Teade loetakse teise poole poolt kättesaaduks:</w:t>
      </w:r>
    </w:p>
    <w:p w:rsidR="00000000" w:rsidDel="00000000" w:rsidP="00000000" w:rsidRDefault="00000000" w:rsidRPr="00000000" w14:paraId="0000006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teate edastamisele järgneval tööpäeval, kui teade on edastatud teisele poolele e-posti teel;</w:t>
      </w:r>
    </w:p>
    <w:p w:rsidR="00000000" w:rsidDel="00000000" w:rsidP="00000000" w:rsidRDefault="00000000" w:rsidRPr="00000000" w14:paraId="0000006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alates postitamise päevast kolme tööpäeva jooksul, kui teade on saadetud postiasutuse poolt tähitud kirjaga teise poole poolt näidatud aadressil.</w:t>
      </w:r>
    </w:p>
    <w:p w:rsidR="00000000" w:rsidDel="00000000" w:rsidP="00000000" w:rsidRDefault="00000000" w:rsidRPr="00000000" w14:paraId="00000062">
      <w:pPr>
        <w:numPr>
          <w:ilvl w:val="1"/>
          <w:numId w:val="3"/>
        </w:numPr>
        <w:spacing w:after="0" w:line="240" w:lineRule="auto"/>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Informatsioonilist teadet võib edastada telefoni teel.</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KONFIDENTSIAALSUS</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sisu on avalik teave.</w:t>
      </w:r>
    </w:p>
    <w:p w:rsidR="00000000" w:rsidDel="00000000" w:rsidP="00000000" w:rsidRDefault="00000000" w:rsidRPr="00000000" w14:paraId="0000006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täitmisega seonduvad asjaolud, sealhulgas andmed, on juurdepääsupiiranguga teave ja seda ei ole pooltel õigust avaldada kolmandatele isikutele ilma teise poole kirjaliku nõusolekuta.</w:t>
      </w:r>
    </w:p>
    <w:p w:rsidR="00000000" w:rsidDel="00000000" w:rsidP="00000000" w:rsidRDefault="00000000" w:rsidRPr="00000000" w14:paraId="0000006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rsidR="00000000" w:rsidDel="00000000" w:rsidP="00000000" w:rsidRDefault="00000000" w:rsidRPr="00000000" w14:paraId="0000006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Juhul, kui pool peab teatud lepingu alusel vahetatavat teavet konfidentsiaalseks, peab ta sellest teist poolt kirjalikult teavitama.</w:t>
      </w:r>
    </w:p>
    <w:p w:rsidR="00000000" w:rsidDel="00000000" w:rsidP="00000000" w:rsidRDefault="00000000" w:rsidRPr="00000000" w14:paraId="0000006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punktis 9.3 nimetatud konfidentsiaalsuskohustus kehtib ka pärast lepingu lõppemist kümne aasta jooksul, välja arvatud juhul, kui pool nõustub vabastama teise poole tema konfidentsiaalsuskohustusest varem.</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LEPINGU MUUTMINE JA VÕIMALIKE VAIDLUSTE LAHENDAMINE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Lepingut võib muuta poolte kokkuleppel. Lepingu muudatused, mis ei ole vormistatud lepinguga samas vormis, on tühised, kui lepingust ei tulene teisiti. Lepingu muudatused tuleb vormistada lepingu lisana.</w:t>
      </w:r>
    </w:p>
    <w:p w:rsidR="00000000" w:rsidDel="00000000" w:rsidP="00000000" w:rsidRDefault="00000000" w:rsidRPr="00000000" w14:paraId="0000006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rsidR="00000000" w:rsidDel="00000000" w:rsidP="00000000" w:rsidRDefault="00000000" w:rsidRPr="00000000" w14:paraId="0000006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muudatused jõustuvad pärast poolte allkirjastamist või muul lepingus sätestatud juhul.</w:t>
      </w:r>
    </w:p>
    <w:p w:rsidR="00000000" w:rsidDel="00000000" w:rsidP="00000000" w:rsidRDefault="00000000" w:rsidRPr="00000000" w14:paraId="0000006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enmb3nkfygih" w:id="3"/>
      <w:bookmarkEnd w:id="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LEPINGU KEHTIVUS</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 jõustub selle allkirjastamisel poolte poolt. Pooled on kokku leppinud, et lepingu allkirjastamisega asendatakse kõik poolte vahel sõlmitud andmevahetuslepingud selle lepinguga ja seni sõlmitud andmevahetuslepingud loetakse lõppenuks.</w:t>
      </w:r>
    </w:p>
    <w:p w:rsidR="00000000" w:rsidDel="00000000" w:rsidP="00000000" w:rsidRDefault="00000000" w:rsidRPr="00000000" w14:paraId="0000007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a9so5yfpsmr9" w:id="4"/>
      <w:bookmarkEnd w:id="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 on sõlmitud tähtajaga üks aasta. Tähtaeg hakkab kulgema lepingu jõustumisest.</w:t>
      </w:r>
    </w:p>
    <w:p w:rsidR="00000000" w:rsidDel="00000000" w:rsidP="00000000" w:rsidRDefault="00000000" w:rsidRPr="00000000" w14:paraId="0000007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Juhul, kui vähemalt 30 päeva enne lepingu punktis 11.2 nimetatud tähtaja lõpu saabumist ei esita üks pool avaldust lepingu lõpetamiseks, pikeneb leping automaatselt üheks aastaks. Pikenemiste arv ei ole piiratud.</w:t>
      </w:r>
    </w:p>
    <w:p w:rsidR="00000000" w:rsidDel="00000000" w:rsidP="00000000" w:rsidRDefault="00000000" w:rsidRPr="00000000" w14:paraId="0000007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rsidR="00000000" w:rsidDel="00000000" w:rsidP="00000000" w:rsidRDefault="00000000" w:rsidRPr="00000000" w14:paraId="0000007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Kui leping on valdaja poolt lepingu tingimuste korduva rikkumise tõttu erakorraliselt ülesse öeldud, siis kasutajaga ja/või tema esindajaga liiklusregistri andmetele juurdepääsu  lepingut kahe aasta jooksul uuesti ei sõlmita. </w:t>
      </w:r>
    </w:p>
    <w:p w:rsidR="00000000" w:rsidDel="00000000" w:rsidP="00000000" w:rsidRDefault="00000000" w:rsidRPr="00000000" w14:paraId="0000007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Pooltel on õigus leping igal ajal korraliselt üles öelda, teatades sellest teisele poolele vähemalt 30 päeva ette.</w:t>
      </w:r>
    </w:p>
    <w:p w:rsidR="00000000" w:rsidDel="00000000" w:rsidP="00000000" w:rsidRDefault="00000000" w:rsidRPr="00000000" w14:paraId="0000007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Kui mõni lepingu punkt osutub tulevikus täielikult või osaliselt kehtetuks või mittetäidetavaks, jääb leping muus osas kehtivaks.</w:t>
      </w:r>
    </w:p>
    <w:p w:rsidR="00000000" w:rsidDel="00000000" w:rsidP="00000000" w:rsidRDefault="00000000" w:rsidRPr="00000000" w14:paraId="0000007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kohta käivate õigusaktide muutumisel muudetakse vajadusel ka lepingut ja selle lisasid.</w:t>
      </w:r>
    </w:p>
    <w:p w:rsidR="00000000" w:rsidDel="00000000" w:rsidP="00000000" w:rsidRDefault="00000000" w:rsidRPr="00000000" w14:paraId="0000007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POOLTE KONTAKTISIKUD</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Valdaja kontaktisik: Martin Tubalkain, tel: 5981 7141, e-post: </w:t>
      </w:r>
      <w:hyperlink r:id="rId10">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martin.tubalkain@transpordiamet.ee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 kontaktisik: Daniel Skornjakov, tel: </w:t>
      </w:r>
      <w:r w:rsidDel="00000000" w:rsidR="00000000" w:rsidRPr="00000000">
        <w:rPr>
          <w:rFonts w:ascii="Times New Roman" w:cs="Times New Roman" w:eastAsia="Times New Roman" w:hAnsi="Times New Roman"/>
          <w:sz w:val="24"/>
          <w:szCs w:val="24"/>
          <w:rtl w:val="0"/>
        </w:rPr>
        <w:t xml:space="preserve">[EEMALDATUD]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e-post: </w:t>
      </w:r>
      <w:hyperlink r:id="rId11">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daniel@auto24.ee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MUUD TINGIMUSED</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 on sõlmitud elektroonilises vormis. Leping allkirjastatakse poolte poolt digitaalselt.</w:t>
      </w:r>
    </w:p>
    <w:p w:rsidR="00000000" w:rsidDel="00000000" w:rsidP="00000000" w:rsidRDefault="00000000" w:rsidRPr="00000000" w14:paraId="0000008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Pooltevaheline asjaajamiskeel on eesti keel.</w:t>
      </w:r>
    </w:p>
    <w:p w:rsidR="00000000" w:rsidDel="00000000" w:rsidP="00000000" w:rsidRDefault="00000000" w:rsidRPr="00000000" w14:paraId="0000008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Kõigis küsimustes, mis ei ole reguleeritud lepinguga, juhinduvad pooled Eesti Vabariigi õigusaktidest.</w:t>
      </w:r>
    </w:p>
    <w:p w:rsidR="00000000" w:rsidDel="00000000" w:rsidP="00000000" w:rsidRDefault="00000000" w:rsidRPr="00000000" w14:paraId="0000008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Poolte esindajad kinnitavad, et neil on kõik õigused ja volitused sõlmida leping esindatava nimel ning nad ei tea ühtegi takistust lepinguga võetud ja selles sätestatud kohustuste täitmiseks.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w:t>
        <w:tab/>
        <w:tab/>
        <w:t xml:space="preserve">_____________________</w:t>
      </w:r>
    </w:p>
    <w:p w:rsidR="00000000" w:rsidDel="00000000" w:rsidP="00000000" w:rsidRDefault="00000000" w:rsidRPr="00000000" w14:paraId="00000087">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808080"/>
          <w:sz w:val="24"/>
          <w:szCs w:val="24"/>
          <w:rtl w:val="0"/>
        </w:rPr>
        <w:t xml:space="preserve">    /digitaalselt allkirjastatud/</w:t>
        <w:tab/>
        <w:tab/>
        <w:t xml:space="preserve">/digitaalselt allkirjastatud/</w:t>
      </w:r>
      <w:r w:rsidDel="00000000" w:rsidR="00000000" w:rsidRPr="00000000">
        <w:rPr>
          <w:rtl w:val="0"/>
        </w:rPr>
      </w:r>
    </w:p>
    <w:p w:rsidR="00000000" w:rsidDel="00000000" w:rsidP="00000000" w:rsidRDefault="00000000" w:rsidRPr="00000000" w14:paraId="00000088">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9">
      <w:pPr>
        <w:spacing w:after="0" w:line="24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Liiklusregistri andmetele juurdepääsu lepingu Lisa nr 1</w:t>
      </w:r>
    </w:p>
    <w:p w:rsidR="00000000" w:rsidDel="00000000" w:rsidP="00000000" w:rsidRDefault="00000000" w:rsidRPr="00000000" w14:paraId="0000008A">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40" w:lineRule="auto"/>
        <w:ind w:left="3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Andmete loetelu</w:t>
      </w:r>
    </w:p>
    <w:p w:rsidR="00000000" w:rsidDel="00000000" w:rsidP="00000000" w:rsidRDefault="00000000" w:rsidRPr="00000000" w14:paraId="0000008D">
      <w:pPr>
        <w:spacing w:after="0" w:line="240" w:lineRule="auto"/>
        <w:ind w:left="36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E">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AVP paketid ja andmegruppidega välja antavate andmete hinnakiri on toodud Transpordiameti kodulehel </w:t>
      </w:r>
      <w:hyperlink r:id="rId12">
        <w:r w:rsidDel="00000000" w:rsidR="00000000" w:rsidRPr="00000000">
          <w:rPr>
            <w:rFonts w:ascii="Times New Roman" w:cs="Times New Roman" w:eastAsia="Times New Roman" w:hAnsi="Times New Roman"/>
            <w:color w:val="0563c1"/>
            <w:sz w:val="24"/>
            <w:szCs w:val="24"/>
            <w:u w:val="single"/>
            <w:rtl w:val="0"/>
          </w:rPr>
          <w:t xml:space="preserve">https://transpordiamet.ee/andmevahetusplatvorm</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 kasutab lepingu sõlmimisel AVP paketti Pakett kohandatud.  </w:t>
      </w:r>
    </w:p>
    <w:p w:rsidR="00000000" w:rsidDel="00000000" w:rsidP="00000000" w:rsidRDefault="00000000" w:rsidRPr="00000000" w14:paraId="0000009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Kasutajale võimaldatakse juurdepääs liiklusregistri andmetele sisendite alusel:</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Sõiduki VIN-kood</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Sõiduki registreerimismärk</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Sõiduki registreerimistunnistuse number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Perioodi alguse kuupäev </w:t>
      </w:r>
    </w:p>
    <w:p w:rsidR="00000000" w:rsidDel="00000000" w:rsidP="00000000" w:rsidRDefault="00000000" w:rsidRPr="00000000" w14:paraId="00000096">
      <w:pPr>
        <w:spacing w:after="0" w:line="240" w:lineRule="auto"/>
        <w:ind w:firstLine="708"/>
        <w:rPr>
          <w:rFonts w:ascii="Times New Roman" w:cs="Times New Roman" w:eastAsia="Times New Roman" w:hAnsi="Times New Roma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Perioodi lõpu kuupäev</w:t>
      </w:r>
    </w:p>
    <w:p w:rsidR="00000000" w:rsidDel="00000000" w:rsidP="00000000" w:rsidRDefault="00000000" w:rsidRPr="00000000" w14:paraId="0000009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Kasutajale avatakse „andmevahetuspakett üksikkorras ja toimingute" kaupa järgnevad andmegrupid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Sõiduki põhiandmed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Sõiduki tehnilised andmed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Tehnoülevaatus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Piirangud</w:t>
      </w:r>
    </w:p>
    <w:p w:rsidR="00000000" w:rsidDel="00000000" w:rsidP="00000000" w:rsidRDefault="00000000" w:rsidRPr="00000000" w14:paraId="0000009C">
      <w:pPr>
        <w:spacing w:after="0" w:line="240" w:lineRule="auto"/>
        <w:ind w:firstLine="708"/>
        <w:rPr>
          <w:rFonts w:ascii="Times New Roman" w:cs="Times New Roman" w:eastAsia="Times New Roman" w:hAnsi="Times New Roma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Registreerimise andmed   </w:t>
      </w:r>
    </w:p>
    <w:p w:rsidR="00000000" w:rsidDel="00000000" w:rsidP="00000000" w:rsidRDefault="00000000" w:rsidRPr="00000000" w14:paraId="0000009D">
      <w:pPr>
        <w:spacing w:after="0" w:line="240" w:lineRule="auto"/>
        <w:ind w:firstLine="708"/>
        <w:rPr>
          <w:rFonts w:ascii="Times New Roman" w:cs="Times New Roman" w:eastAsia="Times New Roman" w:hAnsi="Times New Roma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Valitavad juurdepääsupiiranguga andmed</w:t>
      </w:r>
    </w:p>
    <w:p w:rsidR="00000000" w:rsidDel="00000000" w:rsidP="00000000" w:rsidRDefault="00000000" w:rsidRPr="00000000" w14:paraId="0000009E">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VIN-kood </w:t>
      </w:r>
    </w:p>
    <w:p w:rsidR="00000000" w:rsidDel="00000000" w:rsidP="00000000" w:rsidRDefault="00000000" w:rsidRPr="00000000" w14:paraId="0000009F">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Registreerimisnumber</w:t>
      </w:r>
    </w:p>
    <w:p w:rsidR="00000000" w:rsidDel="00000000" w:rsidP="00000000" w:rsidRDefault="00000000" w:rsidRPr="00000000" w14:paraId="000000A0">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Registreerimistunnistuse number</w:t>
      </w:r>
    </w:p>
    <w:p w:rsidR="00000000" w:rsidDel="00000000" w:rsidP="00000000" w:rsidRDefault="00000000" w:rsidRPr="00000000" w14:paraId="000000A1">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Registreerimistunnistuse väljastamise kuupäev</w:t>
      </w:r>
    </w:p>
    <w:p w:rsidR="00000000" w:rsidDel="00000000" w:rsidP="00000000" w:rsidRDefault="00000000" w:rsidRPr="00000000" w14:paraId="000000A2">
      <w:pPr>
        <w:spacing w:after="0" w:line="240" w:lineRule="auto"/>
        <w:ind w:firstLine="708"/>
        <w:rPr>
          <w:rFonts w:ascii="Times New Roman" w:cs="Times New Roman" w:eastAsia="Times New Roman" w:hAnsi="Times New Roma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Toimingupõhised sõidukiandmed   </w:t>
      </w:r>
    </w:p>
    <w:p w:rsidR="00000000" w:rsidDel="00000000" w:rsidP="00000000" w:rsidRDefault="00000000" w:rsidRPr="00000000" w14:paraId="000000A3">
      <w:pPr>
        <w:spacing w:after="0" w:line="240" w:lineRule="auto"/>
        <w:ind w:firstLine="708"/>
        <w:rPr>
          <w:b w:val="1"/>
          <w:bCs w:val="1"/>
          <w:color w:val="000000"/>
          <w:highlight w:val="white"/>
        </w:rPr>
      </w:pP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Toimingupõhised sõidukiga seotud isikute andmed</w:t>
      </w:r>
      <w:r w:rsidDel="00000000" w:rsidR="00000000" w:rsidRPr="00000000">
        <w:rPr>
          <w:rtl w:val="0"/>
        </w:rPr>
      </w:r>
    </w:p>
    <w:sectPr>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S Gothic"/>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bCs w:val="1"/>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36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b w:val="1"/>
        <w:bCs w:val="1"/>
      </w:rPr>
    </w:lvl>
    <w:lvl w:ilvl="1">
      <w:start w:val="1"/>
      <w:numFmt w:val="decimal"/>
      <w:lvlText w:val="%1.%2."/>
      <w:lvlJc w:val="left"/>
      <w:pPr>
        <w:ind w:left="43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Liguvaikefont" w:default="1">
    <w:name w:val="Default Paragraph Font"/>
    <w:uiPriority w:val="1"/>
    <w:semiHidden w:val="1"/>
    <w:unhideWhenUsed w:val="1"/>
  </w:style>
  <w:style w:type="table" w:styleId="Normaal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Loendita" w:default="1">
    <w:name w:val="No List"/>
    <w:uiPriority w:val="99"/>
    <w:semiHidden w:val="1"/>
    <w:unhideWhenUsed w:val="1"/>
  </w:style>
  <w:style w:type="character" w:styleId="Hperlink">
    <w:name w:val="Hyperlink"/>
    <w:basedOn w:val="Liguvaikefont"/>
    <w:uiPriority w:val="99"/>
    <w:unhideWhenUsed w:val="1"/>
    <w:rsid w:val="00F064EC"/>
    <w:rPr>
      <w:color w:val="0563c1" w:themeColor="hyperlink"/>
      <w:u w:val="single"/>
    </w:rPr>
  </w:style>
  <w:style w:type="character" w:styleId="LoendilikMrk" w:customStyle="1">
    <w:name w:val="Loendi lõik Märk"/>
    <w:aliases w:val="Normaalne kehatekst Märk"/>
    <w:basedOn w:val="Liguvaikefont"/>
    <w:link w:val="Loendilik"/>
    <w:uiPriority w:val="34"/>
    <w:locked w:val="1"/>
    <w:rsid w:val="00F064EC"/>
  </w:style>
  <w:style w:type="paragraph" w:styleId="Loendilik">
    <w:name w:val="List Paragraph"/>
    <w:aliases w:val="Normaalne kehatekst"/>
    <w:basedOn w:val="Normaallaad"/>
    <w:link w:val="LoendilikMrk"/>
    <w:uiPriority w:val="34"/>
    <w:qFormat w:val="1"/>
    <w:rsid w:val="00F064EC"/>
    <w:pPr>
      <w:ind w:left="720"/>
      <w:contextualSpacing w:val="1"/>
    </w:pPr>
    <w:rPr>
      <w:rFonts w:asciiTheme="minorHAnsi" w:cstheme="minorBidi" w:eastAsiaTheme="minorHAnsi" w:hAnsiTheme="minorHAnsi"/>
    </w:rPr>
  </w:style>
  <w:style w:type="paragraph" w:styleId="Default" w:customStyle="1">
    <w:name w:val="Default"/>
    <w:rsid w:val="00F064EC"/>
    <w:pPr>
      <w:autoSpaceDE w:val="0"/>
      <w:autoSpaceDN w:val="0"/>
      <w:adjustRightInd w:val="0"/>
      <w:spacing w:after="0" w:line="240" w:lineRule="auto"/>
    </w:pPr>
    <w:rPr>
      <w:rFonts w:ascii="Times New Roman" w:cs="Times New Roman" w:eastAsia="Calibri" w:hAnsi="Times New Roman"/>
      <w:color w:val="000000"/>
      <w:sz w:val="24"/>
      <w:szCs w:val="24"/>
    </w:rPr>
  </w:style>
  <w:style w:type="character" w:styleId="Tugev">
    <w:name w:val="Strong"/>
    <w:basedOn w:val="Liguvaikefont"/>
    <w:uiPriority w:val="22"/>
    <w:qFormat w:val="1"/>
    <w:rsid w:val="00F064EC"/>
    <w:rPr>
      <w:b w:val="1"/>
      <w:bCs w:val="1"/>
    </w:rPr>
  </w:style>
  <w:style w:type="character" w:styleId="normaltextrun" w:customStyle="1">
    <w:name w:val="normaltextrun"/>
    <w:basedOn w:val="Liguvaikefont"/>
    <w:rsid w:val="00152CA1"/>
  </w:style>
  <w:style w:type="character" w:styleId="spellingerror" w:customStyle="1">
    <w:name w:val="spellingerror"/>
    <w:basedOn w:val="Liguvaikefont"/>
    <w:rsid w:val="00152CA1"/>
  </w:style>
  <w:style w:type="character" w:styleId="Lahendamatamainimine1" w:customStyle="1">
    <w:name w:val="Lahendamata mainimine1"/>
    <w:basedOn w:val="Liguvaikefont"/>
    <w:uiPriority w:val="99"/>
    <w:semiHidden w:val="1"/>
    <w:unhideWhenUsed w:val="1"/>
    <w:rsid w:val="00152CA1"/>
    <w:rPr>
      <w:color w:val="605e5c"/>
      <w:shd w:color="auto" w:fill="e1dfdd" w:val="clear"/>
    </w:rPr>
  </w:style>
  <w:style w:type="character" w:styleId="Lahendamatamainimine">
    <w:name w:val="Unresolved Mention"/>
    <w:basedOn w:val="Liguvaikefont"/>
    <w:uiPriority w:val="99"/>
    <w:semiHidden w:val="1"/>
    <w:unhideWhenUsed w:val="1"/>
    <w:rsid w:val="002051D0"/>
    <w:rPr>
      <w:color w:val="605e5c"/>
      <w:shd w:color="auto" w:fill="e1dfdd" w:val="clear"/>
    </w:rPr>
  </w:style>
  <w:style w:type="character" w:styleId="Kohatitetekst">
    <w:name w:val="Placeholder Text"/>
    <w:basedOn w:val="Liguvaikefont"/>
    <w:uiPriority w:val="99"/>
    <w:semiHidden w:val="1"/>
    <w:rsid w:val="007F76C2"/>
    <w:rPr>
      <w:color w:val="666666"/>
    </w:rPr>
  </w:style>
  <w:style w:type="paragraph" w:styleId="Redaktsioon">
    <w:name w:val="Revision"/>
    <w:hidden w:val="1"/>
    <w:uiPriority w:val="99"/>
    <w:semiHidden w:val="1"/>
    <w:rsid w:val="0031268A"/>
    <w:pPr>
      <w:spacing w:after="0" w:line="240" w:lineRule="auto"/>
    </w:pPr>
    <w:rPr>
      <w:rFonts w:ascii="Calibri" w:cs="Times New Roman" w:eastAsia="Calibri" w:hAnsi="Calibri"/>
    </w:rPr>
  </w:style>
  <w:style w:type="character" w:styleId="Kommentaariviide">
    <w:name w:val="annotation reference"/>
    <w:basedOn w:val="Liguvaikefont"/>
    <w:uiPriority w:val="99"/>
    <w:semiHidden w:val="1"/>
    <w:unhideWhenUsed w:val="1"/>
    <w:rsid w:val="0050245E"/>
    <w:rPr>
      <w:sz w:val="16"/>
      <w:szCs w:val="16"/>
    </w:rPr>
  </w:style>
  <w:style w:type="paragraph" w:styleId="Kommentaaritekst">
    <w:name w:val="annotation text"/>
    <w:basedOn w:val="Normaallaad"/>
    <w:link w:val="KommentaaritekstMrk"/>
    <w:uiPriority w:val="99"/>
    <w:unhideWhenUsed w:val="1"/>
    <w:rsid w:val="0050245E"/>
    <w:pPr>
      <w:spacing w:line="240" w:lineRule="auto"/>
    </w:pPr>
    <w:rPr>
      <w:sz w:val="20"/>
      <w:szCs w:val="20"/>
    </w:rPr>
  </w:style>
  <w:style w:type="character" w:styleId="KommentaaritekstMrk" w:customStyle="1">
    <w:name w:val="Kommentaari tekst Märk"/>
    <w:basedOn w:val="Liguvaikefont"/>
    <w:link w:val="Kommentaaritekst"/>
    <w:uiPriority w:val="99"/>
    <w:rsid w:val="0050245E"/>
    <w:rPr>
      <w:rFonts w:ascii="Calibri" w:cs="Times New Roman" w:eastAsia="Calibri" w:hAnsi="Calibri"/>
      <w:sz w:val="20"/>
      <w:szCs w:val="20"/>
    </w:rPr>
  </w:style>
  <w:style w:type="paragraph" w:styleId="Kommentaariteema">
    <w:name w:val="annotation subject"/>
    <w:basedOn w:val="Kommentaaritekst"/>
    <w:next w:val="Kommentaaritekst"/>
    <w:link w:val="KommentaariteemaMrk"/>
    <w:uiPriority w:val="99"/>
    <w:semiHidden w:val="1"/>
    <w:unhideWhenUsed w:val="1"/>
    <w:rsid w:val="0050245E"/>
    <w:rPr>
      <w:b w:val="1"/>
      <w:bCs w:val="1"/>
    </w:rPr>
  </w:style>
  <w:style w:type="character" w:styleId="KommentaariteemaMrk" w:customStyle="1">
    <w:name w:val="Kommentaari teema Märk"/>
    <w:basedOn w:val="KommentaaritekstMrk"/>
    <w:link w:val="Kommentaariteema"/>
    <w:uiPriority w:val="99"/>
    <w:semiHidden w:val="1"/>
    <w:rsid w:val="0050245E"/>
    <w:rPr>
      <w:rFonts w:ascii="Calibri" w:cs="Times New Roman" w:eastAsia="Calibri" w:hAnsi="Calibri"/>
      <w:b w:val="1"/>
      <w:bCs w:val="1"/>
      <w:sz w:val="20"/>
      <w:szCs w:val="20"/>
    </w:rPr>
  </w:style>
  <w:style w:type="table" w:styleId="Kontuurtabel">
    <w:name w:val="Table Grid"/>
    <w:basedOn w:val="Normaaltabel"/>
    <w:uiPriority w:val="39"/>
    <w:rsid w:val="00F24EB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allaadveeb">
    <w:name w:val="Normal (Web)"/>
    <w:basedOn w:val="Normaallaad"/>
    <w:uiPriority w:val="99"/>
    <w:unhideWhenUsed w:val="1"/>
    <w:rsid w:val="00F24EB2"/>
    <w:pPr>
      <w:spacing w:after="100" w:afterAutospacing="1" w:before="100" w:before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val="1"/>
    <w:uiPriority w:val="99"/>
    <w:semiHidden w:val="1"/>
    <w:unhideWhenUsed w:val="1"/>
    <w:rsid w:val="00A00E2A"/>
    <w:pPr>
      <w:pBdr>
        <w:bottom w:color="auto" w:space="1" w:sz="6" w:val="single"/>
      </w:pBdr>
      <w:spacing w:after="0" w:line="240" w:lineRule="auto"/>
      <w:jc w:val="center"/>
    </w:pPr>
    <w:rPr>
      <w:rFonts w:ascii="Arial" w:cs="Arial" w:eastAsia="Times New Roman" w:hAnsi="Arial"/>
      <w:vanish w:val="1"/>
      <w:sz w:val="16"/>
      <w:szCs w:val="16"/>
      <w:lang w:eastAsia="et-EE"/>
    </w:rPr>
  </w:style>
  <w:style w:type="character" w:styleId="z-VormilaosaMrk" w:customStyle="1">
    <w:name w:val="z-Vormi ülaosa Märk"/>
    <w:basedOn w:val="Liguvaikefont"/>
    <w:link w:val="z-Vormilaosa"/>
    <w:uiPriority w:val="99"/>
    <w:semiHidden w:val="1"/>
    <w:rsid w:val="00A00E2A"/>
    <w:rPr>
      <w:rFonts w:ascii="Arial" w:cs="Arial" w:eastAsia="Times New Roman" w:hAnsi="Arial"/>
      <w:vanish w:val="1"/>
      <w:sz w:val="16"/>
      <w:szCs w:val="16"/>
      <w:lang w:eastAsia="et-EE"/>
    </w:rPr>
  </w:style>
  <w:style w:type="character" w:styleId="Klastatudhperlink">
    <w:name w:val="FollowedHyperlink"/>
    <w:basedOn w:val="Liguvaikefont"/>
    <w:uiPriority w:val="99"/>
    <w:semiHidden w:val="1"/>
    <w:unhideWhenUsed w:val="1"/>
    <w:rsid w:val="00AA42B4"/>
    <w:rPr>
      <w:color w:val="954f72" w:themeColor="followedHyperlink"/>
      <w:u w:val="single"/>
    </w:rPr>
  </w:style>
  <w:style w:type="paragraph" w:styleId="Laad5" w:customStyle="1">
    <w:name w:val="Laad5"/>
    <w:basedOn w:val="Loendilik"/>
    <w:link w:val="Laad5Mrk"/>
    <w:qFormat w:val="1"/>
    <w:rsid w:val="00A778C0"/>
    <w:pPr>
      <w:spacing w:after="0" w:line="240" w:lineRule="auto"/>
      <w:ind w:left="0"/>
      <w:jc w:val="both"/>
    </w:pPr>
    <w:rPr>
      <w:rFonts w:ascii="Calibri" w:cs="Mangal" w:eastAsia="Calibri" w:hAnsi="Calibri"/>
      <w:b w:val="1"/>
      <w:szCs w:val="24"/>
    </w:rPr>
  </w:style>
  <w:style w:type="paragraph" w:styleId="Laad6" w:customStyle="1">
    <w:name w:val="Laad6"/>
    <w:basedOn w:val="Loendilik"/>
    <w:link w:val="Laad6Mrk"/>
    <w:qFormat w:val="1"/>
    <w:rsid w:val="00A778C0"/>
    <w:pPr>
      <w:spacing w:after="0" w:line="240" w:lineRule="auto"/>
      <w:ind w:left="0"/>
      <w:jc w:val="both"/>
    </w:pPr>
    <w:rPr>
      <w:rFonts w:ascii="Calibri" w:cs="Mangal" w:eastAsia="Calibri" w:hAnsi="Calibri"/>
      <w:szCs w:val="24"/>
    </w:rPr>
  </w:style>
  <w:style w:type="character" w:styleId="Laad5Mrk" w:customStyle="1">
    <w:name w:val="Laad5 Märk"/>
    <w:basedOn w:val="LoendilikMrk"/>
    <w:link w:val="Laad5"/>
    <w:rsid w:val="00A778C0"/>
    <w:rPr>
      <w:rFonts w:ascii="Calibri" w:cs="Mangal" w:eastAsia="Calibri" w:hAnsi="Calibri"/>
      <w:b w:val="1"/>
      <w:szCs w:val="24"/>
    </w:rPr>
  </w:style>
  <w:style w:type="character" w:styleId="Laad6Mrk" w:customStyle="1">
    <w:name w:val="Laad6 Märk"/>
    <w:basedOn w:val="LoendilikMrk"/>
    <w:link w:val="Laad6"/>
    <w:rsid w:val="00A778C0"/>
    <w:rPr>
      <w:rFonts w:ascii="Calibri" w:cs="Mangal" w:eastAsia="Calibri" w:hAnsi="Calibri"/>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daniel@auto24.ee" TargetMode="External"/><Relationship Id="rId10" Type="http://schemas.openxmlformats.org/officeDocument/2006/relationships/hyperlink" Target="mailto:martin.tubalkain@transpordiamet.ee" TargetMode="External"/><Relationship Id="rId12" Type="http://schemas.openxmlformats.org/officeDocument/2006/relationships/hyperlink" Target="https://transpordiamet.ee/andmevahetusplatvorm" TargetMode="External"/><Relationship Id="rId9" Type="http://schemas.openxmlformats.org/officeDocument/2006/relationships/hyperlink" Target="https://transpordiamet.ee/liiklusregistrist-juurdepaasupiiranguga-andmete-valjastamin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ranspordiamet.ee/andmevahetusplatvorm" TargetMode="External"/><Relationship Id="rId8" Type="http://schemas.openxmlformats.org/officeDocument/2006/relationships/hyperlink" Target="mailto:itabi@transpordiamet.e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Qxf3lfBhSB8TikCyPHcqFcT3XQ==">CgMxLjAyDmguYXNyMDlwa3Boc2w5Mg5oLnh4NnJhNHdlNTM1bDIOaC5laGJjaGU3djh0cHoyDmguZW5tYjNua2Z5Z2loMg5oLmE5c281eWZwc21yOTgAciExTmE1RmZmRmtKNHNmYzduU2hlYWVrclhnQWJxRFZDd3I=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2025-07-01T08:22:00Z</dcterms:created>
  <dc:creator>Aliis Udras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